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4DE03" w14:textId="2F21DE79" w:rsidR="00BF32F0" w:rsidRDefault="00420A38" w:rsidP="00F01AE0">
      <w:pPr>
        <w:pStyle w:val="Header"/>
        <w:tabs>
          <w:tab w:val="clear" w:pos="9639"/>
          <w:tab w:val="right" w:pos="5954"/>
        </w:tabs>
        <w:spacing w:after="240"/>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r>
      <w:r w:rsidRPr="00F01AE0">
        <w:rPr>
          <w:highlight w:val="yellow"/>
        </w:rPr>
        <w:t>Input paper</w:t>
      </w:r>
      <w:r w:rsidR="00037DF4" w:rsidRPr="00F01AE0">
        <w:rPr>
          <w:highlight w:val="yellow"/>
        </w:rPr>
        <w:t xml:space="preserve">: </w:t>
      </w:r>
      <w:r w:rsidRPr="00F01AE0">
        <w:rPr>
          <w:rStyle w:val="FootnoteReference"/>
          <w:sz w:val="22"/>
          <w:highlight w:val="yellow"/>
          <w:vertAlign w:val="superscript"/>
        </w:rPr>
        <w:footnoteReference w:id="1"/>
      </w:r>
      <w:r w:rsidRPr="00F01AE0">
        <w:rPr>
          <w:highlight w:val="yellow"/>
        </w:rPr>
        <w:tab/>
        <w:t xml:space="preserve">     </w:t>
      </w:r>
      <w:r w:rsidR="00F01AE0" w:rsidRPr="00F01AE0">
        <w:rPr>
          <w:highlight w:val="yellow"/>
        </w:rPr>
        <w:t>LAP</w:t>
      </w:r>
      <w:r w:rsidR="00F01AE0">
        <w:rPr>
          <w:highlight w:val="yellow"/>
        </w:rPr>
        <w:t xml:space="preserve"> &amp; </w:t>
      </w:r>
      <w:r w:rsidR="00F01AE0" w:rsidRPr="00F01AE0">
        <w:rPr>
          <w:highlight w:val="yellow"/>
        </w:rPr>
        <w:t>PAP</w:t>
      </w:r>
    </w:p>
    <w:p w14:paraId="5F76D0B7" w14:textId="77777777" w:rsidR="00F01AE0" w:rsidRDefault="00F01AE0" w:rsidP="00F01AE0">
      <w:pPr>
        <w:pStyle w:val="Header"/>
        <w:tabs>
          <w:tab w:val="clear" w:pos="9639"/>
          <w:tab w:val="right" w:pos="5954"/>
        </w:tabs>
        <w:spacing w:after="240"/>
      </w:pPr>
    </w:p>
    <w:p w14:paraId="370CFB53" w14:textId="0056C39C" w:rsidR="0080294B" w:rsidRDefault="00E558C3" w:rsidP="00FE5674">
      <w:pPr>
        <w:pStyle w:val="BodyText"/>
        <w:tabs>
          <w:tab w:val="left" w:pos="2835"/>
        </w:tabs>
      </w:pPr>
      <w:r>
        <w:t xml:space="preserve">Input paper for the following Committee(s): </w:t>
      </w:r>
      <w:r>
        <w:tab/>
      </w:r>
      <w:r w:rsidRPr="00E558C3">
        <w:rPr>
          <w:sz w:val="18"/>
          <w:szCs w:val="18"/>
        </w:rPr>
        <w:t>check as appropriate</w:t>
      </w:r>
      <w:r>
        <w:rPr>
          <w:sz w:val="18"/>
          <w:szCs w:val="18"/>
        </w:rPr>
        <w:tab/>
      </w:r>
      <w:r>
        <w:tab/>
        <w:t>Purpose of paper:</w:t>
      </w:r>
    </w:p>
    <w:p w14:paraId="78786733" w14:textId="36E74959" w:rsidR="0080294B" w:rsidRDefault="0080294B" w:rsidP="00037DF4">
      <w:pPr>
        <w:pStyle w:val="BodyText"/>
        <w:tabs>
          <w:tab w:val="left" w:pos="1843"/>
        </w:tabs>
        <w:rPr>
          <w:rFonts w:cs="Arial"/>
          <w:b/>
          <w:sz w:val="24"/>
          <w:szCs w:val="24"/>
        </w:rPr>
      </w:pPr>
      <w:r w:rsidRPr="0080294B">
        <w:rPr>
          <w:rFonts w:cs="Arial"/>
          <w:b/>
          <w:sz w:val="24"/>
          <w:szCs w:val="24"/>
        </w:rPr>
        <w:t>□</w:t>
      </w:r>
      <w:r w:rsidRPr="0080294B">
        <w:rPr>
          <w:rFonts w:cs="Arial"/>
          <w:sz w:val="24"/>
          <w:szCs w:val="24"/>
        </w:rPr>
        <w:t xml:space="preserve">  </w:t>
      </w:r>
      <w:r w:rsidRPr="0080294B">
        <w:rPr>
          <w:rFonts w:cs="Arial"/>
        </w:rPr>
        <w:t>ARM</w:t>
      </w:r>
      <w:r w:rsidR="00037DF4">
        <w:rPr>
          <w:rFonts w:cs="Arial"/>
        </w:rPr>
        <w:tab/>
      </w:r>
      <w:r w:rsidRPr="0080294B">
        <w:rPr>
          <w:rFonts w:cs="Arial"/>
          <w:b/>
          <w:sz w:val="24"/>
          <w:szCs w:val="24"/>
        </w:rPr>
        <w:t>□</w:t>
      </w:r>
      <w:r w:rsidRPr="0080294B">
        <w:rPr>
          <w:rFonts w:cs="Arial"/>
          <w:sz w:val="24"/>
          <w:szCs w:val="24"/>
        </w:rPr>
        <w:t xml:space="preserve">  </w:t>
      </w:r>
      <w:r w:rsidRPr="0080294B">
        <w:rPr>
          <w:rFonts w:cs="Arial"/>
        </w:rPr>
        <w:t>ENG</w:t>
      </w:r>
      <w:r>
        <w:rPr>
          <w:rFonts w:cs="Arial"/>
        </w:rPr>
        <w:tab/>
      </w:r>
      <w:r>
        <w:rPr>
          <w:rFonts w:cs="Arial"/>
        </w:rPr>
        <w:tab/>
      </w:r>
      <w:r w:rsidR="00F01AE0">
        <w:rPr>
          <w:rFonts w:cs="Arial"/>
          <w:b/>
          <w:sz w:val="24"/>
          <w:szCs w:val="24"/>
        </w:rPr>
        <w:t>X</w:t>
      </w:r>
      <w:r w:rsidRPr="0080294B">
        <w:rPr>
          <w:rFonts w:cs="Arial"/>
          <w:sz w:val="24"/>
          <w:szCs w:val="24"/>
        </w:rPr>
        <w:t xml:space="preserve">  </w:t>
      </w:r>
      <w:r w:rsidRPr="003D2DC1">
        <w:rPr>
          <w:rFonts w:cs="Arial"/>
        </w:rPr>
        <w:t>PAP</w:t>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00F01AE0" w:rsidRPr="00F01AE0">
        <w:rPr>
          <w:rFonts w:cs="Arial"/>
          <w:b/>
          <w:sz w:val="24"/>
          <w:szCs w:val="24"/>
        </w:rPr>
        <w:t>X</w:t>
      </w:r>
      <w:r w:rsidRPr="0080294B">
        <w:rPr>
          <w:rFonts w:cs="Arial"/>
          <w:sz w:val="24"/>
          <w:szCs w:val="24"/>
        </w:rPr>
        <w:t xml:space="preserve">  Input</w:t>
      </w:r>
    </w:p>
    <w:p w14:paraId="0BC79547" w14:textId="4F7653C5" w:rsidR="0080294B" w:rsidRPr="0080294B" w:rsidRDefault="0080294B" w:rsidP="00037DF4">
      <w:pPr>
        <w:pStyle w:val="BodyText"/>
        <w:tabs>
          <w:tab w:val="left" w:pos="1843"/>
        </w:tabs>
      </w:pPr>
      <w:r w:rsidRPr="0080294B">
        <w:rPr>
          <w:rFonts w:cs="Arial"/>
          <w:b/>
          <w:sz w:val="24"/>
          <w:szCs w:val="24"/>
        </w:rPr>
        <w:t>□</w:t>
      </w:r>
      <w:r w:rsidRPr="0080294B">
        <w:rPr>
          <w:rFonts w:cs="Arial"/>
          <w:sz w:val="24"/>
          <w:szCs w:val="24"/>
        </w:rPr>
        <w:t xml:space="preserve">  </w:t>
      </w:r>
      <w:r w:rsidRPr="003D2DC1">
        <w:rPr>
          <w:rFonts w:cs="Arial"/>
        </w:rPr>
        <w:t>ENAV</w:t>
      </w:r>
      <w:r>
        <w:rPr>
          <w:rFonts w:cs="Arial"/>
          <w:b/>
          <w:sz w:val="24"/>
          <w:szCs w:val="24"/>
        </w:rPr>
        <w:tab/>
      </w:r>
      <w:r w:rsidRPr="0080294B">
        <w:rPr>
          <w:rFonts w:cs="Arial"/>
          <w:b/>
          <w:sz w:val="24"/>
          <w:szCs w:val="24"/>
        </w:rPr>
        <w:t>□</w:t>
      </w:r>
      <w:r w:rsidRPr="0080294B">
        <w:rPr>
          <w:rFonts w:cs="Arial"/>
          <w:sz w:val="24"/>
          <w:szCs w:val="24"/>
        </w:rPr>
        <w:t xml:space="preserve">  </w:t>
      </w:r>
      <w:r w:rsidR="003D2DC1">
        <w:rPr>
          <w:rFonts w:cs="Arial"/>
        </w:rPr>
        <w:t>VTS</w:t>
      </w:r>
      <w:r>
        <w:rPr>
          <w:rFonts w:cs="Arial"/>
          <w:sz w:val="24"/>
          <w:szCs w:val="24"/>
        </w:rPr>
        <w:tab/>
      </w:r>
      <w:r>
        <w:rPr>
          <w:rFonts w:cs="Arial"/>
          <w:sz w:val="24"/>
          <w:szCs w:val="24"/>
        </w:rPr>
        <w:tab/>
      </w:r>
      <w:r w:rsidR="00F01AE0" w:rsidRPr="00F01AE0">
        <w:rPr>
          <w:rFonts w:cs="Arial"/>
          <w:b/>
          <w:sz w:val="24"/>
          <w:szCs w:val="24"/>
        </w:rPr>
        <w:t>X</w:t>
      </w:r>
      <w:r w:rsidR="00F01AE0">
        <w:rPr>
          <w:rFonts w:cs="Arial"/>
          <w:sz w:val="24"/>
          <w:szCs w:val="24"/>
        </w:rPr>
        <w:t xml:space="preserve"> LAP</w:t>
      </w:r>
      <w:r>
        <w:rPr>
          <w:rFonts w:cs="Arial"/>
          <w:sz w:val="24"/>
          <w:szCs w:val="24"/>
        </w:rPr>
        <w:tab/>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Pr="0080294B">
        <w:rPr>
          <w:rFonts w:cs="Arial"/>
          <w:b/>
          <w:sz w:val="24"/>
          <w:szCs w:val="24"/>
        </w:rPr>
        <w:t>□</w:t>
      </w:r>
      <w:r w:rsidRPr="0080294B">
        <w:rPr>
          <w:rFonts w:cs="Arial"/>
          <w:sz w:val="24"/>
          <w:szCs w:val="24"/>
        </w:rPr>
        <w:t xml:space="preserve">  Information</w:t>
      </w:r>
    </w:p>
    <w:p w14:paraId="3E1C02C4" w14:textId="77777777" w:rsidR="0080294B" w:rsidRDefault="0080294B" w:rsidP="00FE5674">
      <w:pPr>
        <w:pStyle w:val="BodyText"/>
        <w:tabs>
          <w:tab w:val="left" w:pos="2835"/>
        </w:tabs>
      </w:pPr>
    </w:p>
    <w:p w14:paraId="4DD25FD9" w14:textId="72144501"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80294B" w:rsidRPr="00F01AE0">
        <w:rPr>
          <w:highlight w:val="yellow"/>
        </w:rPr>
        <w:t>n.n</w:t>
      </w:r>
    </w:p>
    <w:p w14:paraId="0C71AA6B" w14:textId="77777777" w:rsidR="00F01AE0"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r w:rsidR="00F01AE0">
        <w:t>All Technical Domains of ENAV Ctty</w:t>
      </w:r>
    </w:p>
    <w:p w14:paraId="01FC5420" w14:textId="1C9D0FB6" w:rsidR="00362CD9" w:rsidRDefault="00362CD9" w:rsidP="00FE5674">
      <w:pPr>
        <w:pStyle w:val="BodyText"/>
        <w:tabs>
          <w:tab w:val="left" w:pos="2835"/>
        </w:tabs>
        <w:rPr>
          <w:color w:val="FF0000"/>
        </w:rPr>
      </w:pPr>
      <w:r w:rsidRPr="00FE5674">
        <w:t>Author(s)</w:t>
      </w:r>
      <w:r w:rsidR="00FE5674" w:rsidRPr="00FE5674">
        <w:t xml:space="preserve"> / Submitter(s)</w:t>
      </w:r>
      <w:r w:rsidRPr="00FE5674">
        <w:tab/>
      </w:r>
      <w:r w:rsidR="0080294B">
        <w:tab/>
      </w:r>
      <w:r w:rsidR="0080294B">
        <w:tab/>
      </w:r>
      <w:r w:rsidR="00F01AE0">
        <w:t xml:space="preserve">ENAV16 </w:t>
      </w:r>
      <w:r w:rsidR="00494526">
        <w:t>/ Chair</w:t>
      </w:r>
      <w:r w:rsidR="0080294B" w:rsidRPr="0080294B">
        <w:t>………………………</w:t>
      </w:r>
    </w:p>
    <w:p w14:paraId="60BCC120" w14:textId="77777777" w:rsidR="0080294B" w:rsidRDefault="0080294B" w:rsidP="00FE5674">
      <w:pPr>
        <w:pStyle w:val="BodyText"/>
        <w:tabs>
          <w:tab w:val="left" w:pos="2835"/>
        </w:tabs>
      </w:pPr>
    </w:p>
    <w:p w14:paraId="4834080C" w14:textId="6435CAF3" w:rsidR="00A446C9" w:rsidRDefault="00710060" w:rsidP="00A446C9">
      <w:pPr>
        <w:pStyle w:val="Title"/>
      </w:pPr>
      <w:r>
        <w:t xml:space="preserve">Draft </w:t>
      </w:r>
      <w:r w:rsidR="00494526">
        <w:t>IALA Patent Policy</w:t>
      </w:r>
    </w:p>
    <w:p w14:paraId="0F258596" w14:textId="50FB6E37" w:rsidR="00A446C9" w:rsidRDefault="00A446C9" w:rsidP="00A446C9">
      <w:pPr>
        <w:pStyle w:val="Heading1"/>
      </w:pPr>
      <w:r>
        <w:t>Summary</w:t>
      </w:r>
    </w:p>
    <w:p w14:paraId="5432CFB6" w14:textId="1D271C82" w:rsidR="00B56BDF" w:rsidRDefault="00CA6C30" w:rsidP="00B56BDF">
      <w:pPr>
        <w:pStyle w:val="BodyText"/>
      </w:pPr>
      <w:r>
        <w:t xml:space="preserve">There is an urgent need to put measures in place that can mitigate the negative impact of existing and pending patents on the implementation of e-Navigation solutions currently being developed by the ENAV committee. </w:t>
      </w:r>
      <w:r w:rsidR="00A635C4">
        <w:t xml:space="preserve">This paper </w:t>
      </w:r>
      <w:r>
        <w:t xml:space="preserve">attempts to make </w:t>
      </w:r>
      <w:r w:rsidR="00A635C4">
        <w:t>the case for a swift development of an IALA Patent</w:t>
      </w:r>
      <w:r>
        <w:t xml:space="preserve"> suitable for this purpose</w:t>
      </w:r>
      <w:r w:rsidR="00A635C4">
        <w:t xml:space="preserve">. A </w:t>
      </w:r>
      <w:r w:rsidR="00A635C4" w:rsidRPr="00A635C4">
        <w:rPr>
          <w:i/>
        </w:rPr>
        <w:t>draft Guideline on Patent Policy and associated procedures</w:t>
      </w:r>
      <w:r w:rsidR="00A635C4">
        <w:t xml:space="preserve"> is provided, and both PAP and LAP ar</w:t>
      </w:r>
      <w:r>
        <w:t>e requested to note the information provided, and contribute.</w:t>
      </w:r>
    </w:p>
    <w:p w14:paraId="3C575A26" w14:textId="77777777" w:rsidR="001C44A3" w:rsidRDefault="00BD4E6F" w:rsidP="00B56BDF">
      <w:pPr>
        <w:pStyle w:val="Heading2"/>
      </w:pPr>
      <w:r>
        <w:t>Purpose</w:t>
      </w:r>
      <w:r w:rsidR="004D1D85">
        <w:t xml:space="preserve"> of the document</w:t>
      </w:r>
    </w:p>
    <w:p w14:paraId="0E9A65DA" w14:textId="2A8A821A" w:rsidR="00F01AE0" w:rsidRDefault="00F01AE0" w:rsidP="00E55927">
      <w:pPr>
        <w:pStyle w:val="BodyText"/>
      </w:pPr>
      <w:r>
        <w:t>The purpose of this input paper is to bring to the attention of PAP and LAP the urgent need for an IALA Patent Policy</w:t>
      </w:r>
      <w:r w:rsidR="0012647E">
        <w:t>, and kick</w:t>
      </w:r>
      <w:r w:rsidR="00C469BC">
        <w:t xml:space="preserve"> </w:t>
      </w:r>
      <w:r>
        <w:t>start the development of such a policy.</w:t>
      </w:r>
    </w:p>
    <w:p w14:paraId="36D645BE" w14:textId="77777777" w:rsidR="00B56BDF" w:rsidRDefault="00B56BDF" w:rsidP="00B56BDF">
      <w:pPr>
        <w:pStyle w:val="Heading2"/>
      </w:pPr>
      <w:r>
        <w:t>Related documents</w:t>
      </w:r>
    </w:p>
    <w:p w14:paraId="3D90E398" w14:textId="77777777" w:rsidR="0012647E" w:rsidRDefault="00F01AE0" w:rsidP="0012647E">
      <w:pPr>
        <w:pStyle w:val="BodyText"/>
      </w:pPr>
      <w:r>
        <w:t>Draft IALA Guideline on IALA Patent Policy and associated procedures</w:t>
      </w:r>
      <w:r w:rsidR="0012647E">
        <w:t xml:space="preserve"> (Attached as Annex A)</w:t>
      </w:r>
    </w:p>
    <w:p w14:paraId="53733F03" w14:textId="6D50DCD5" w:rsidR="00A446C9" w:rsidRDefault="00A446C9" w:rsidP="0012647E">
      <w:pPr>
        <w:pStyle w:val="Heading1"/>
      </w:pPr>
      <w:r>
        <w:t>Background</w:t>
      </w:r>
    </w:p>
    <w:p w14:paraId="07452EBC" w14:textId="7B1480E8" w:rsidR="00A446C9" w:rsidRDefault="00494526" w:rsidP="00A446C9">
      <w:pPr>
        <w:pStyle w:val="BodyText"/>
      </w:pPr>
      <w:r>
        <w:t xml:space="preserve">At some </w:t>
      </w:r>
      <w:r w:rsidR="00F01AE0">
        <w:t>stage of the development of the standards for AIS,</w:t>
      </w:r>
      <w:r>
        <w:t xml:space="preserve"> some years ago,</w:t>
      </w:r>
      <w:r w:rsidR="00F01AE0">
        <w:t xml:space="preserve"> it was discovered that there was a</w:t>
      </w:r>
      <w:r>
        <w:t>n existing patent upon which the implementation of AIS was dependent. This threatened the success of AIS, but was luckily resolved by the Patent Holder waiving his rights, enabling the free use of AIS technology for the benefit of safety of navigation and protection of the marine environment.</w:t>
      </w:r>
    </w:p>
    <w:p w14:paraId="041E9135" w14:textId="77777777" w:rsidR="00A446C9" w:rsidRDefault="00A446C9" w:rsidP="00A446C9">
      <w:pPr>
        <w:pStyle w:val="Heading1"/>
      </w:pPr>
      <w:r>
        <w:t>Discussion</w:t>
      </w:r>
    </w:p>
    <w:p w14:paraId="4A123B4A" w14:textId="2C3DBEF6" w:rsidR="0012647E" w:rsidRDefault="0012647E" w:rsidP="0012647E">
      <w:pPr>
        <w:pStyle w:val="BodyText"/>
      </w:pPr>
      <w:r>
        <w:t xml:space="preserve">e-Navigation has now reached  its implementation phase, and concepts, technical solutions and standards are currently being developed. </w:t>
      </w:r>
      <w:r w:rsidR="006A7874">
        <w:t xml:space="preserve">At this stage, at least two </w:t>
      </w:r>
      <w:r>
        <w:t xml:space="preserve">patents which could </w:t>
      </w:r>
      <w:r w:rsidR="006A7874">
        <w:t>impact</w:t>
      </w:r>
      <w:r>
        <w:t xml:space="preserve"> some of the </w:t>
      </w:r>
      <w:r w:rsidR="006A7874">
        <w:t xml:space="preserve">ENAV </w:t>
      </w:r>
      <w:r>
        <w:t>solutions being consid</w:t>
      </w:r>
      <w:r w:rsidR="00A635C4">
        <w:t>ered</w:t>
      </w:r>
      <w:r w:rsidR="00A635C4" w:rsidRPr="00A635C4">
        <w:t xml:space="preserve"> </w:t>
      </w:r>
      <w:r w:rsidR="00A635C4">
        <w:t>have been identified by the ENAV committee.</w:t>
      </w:r>
    </w:p>
    <w:p w14:paraId="302E986D" w14:textId="3546A9E9" w:rsidR="0012647E" w:rsidRDefault="0012647E" w:rsidP="0012647E">
      <w:pPr>
        <w:pStyle w:val="BodyText"/>
      </w:pPr>
      <w:r>
        <w:t xml:space="preserve">It could become detrimental for the further </w:t>
      </w:r>
      <w:r w:rsidR="00A635C4">
        <w:t xml:space="preserve">innovative </w:t>
      </w:r>
      <w:r>
        <w:t>development and uptake of e-Navigation if the possible i</w:t>
      </w:r>
      <w:r w:rsidR="006A7874">
        <w:t>mpact</w:t>
      </w:r>
      <w:r>
        <w:t xml:space="preserve"> of existing and</w:t>
      </w:r>
      <w:r w:rsidR="006A7874">
        <w:t>/or</w:t>
      </w:r>
      <w:r>
        <w:t xml:space="preserve"> pending patents is left to chance</w:t>
      </w:r>
      <w:r w:rsidR="00CA6C30">
        <w:t xml:space="preserve"> and</w:t>
      </w:r>
      <w:r>
        <w:t xml:space="preserve"> the speculati</w:t>
      </w:r>
      <w:r w:rsidR="00C469BC">
        <w:t xml:space="preserve">on of </w:t>
      </w:r>
      <w:r>
        <w:t>organisations or individuals.</w:t>
      </w:r>
    </w:p>
    <w:p w14:paraId="59F9B78F" w14:textId="77777777" w:rsidR="00C469BC" w:rsidRDefault="00C469BC" w:rsidP="0012647E">
      <w:pPr>
        <w:pStyle w:val="BodyText"/>
      </w:pPr>
    </w:p>
    <w:p w14:paraId="5C03D1C6" w14:textId="77777777" w:rsidR="00C469BC" w:rsidRDefault="00C469BC" w:rsidP="0012647E">
      <w:pPr>
        <w:pStyle w:val="BodyText"/>
      </w:pPr>
    </w:p>
    <w:p w14:paraId="4B8FAE2B" w14:textId="3B65E18C" w:rsidR="002B2F2E" w:rsidRDefault="00C469BC" w:rsidP="002B2F2E">
      <w:pPr>
        <w:pStyle w:val="Heading2"/>
      </w:pPr>
      <w:r>
        <w:lastRenderedPageBreak/>
        <w:t>One possible s</w:t>
      </w:r>
      <w:r w:rsidR="002B2F2E">
        <w:t>olution</w:t>
      </w:r>
    </w:p>
    <w:p w14:paraId="19937731" w14:textId="5836D263" w:rsidR="00C469BC" w:rsidRDefault="00C469BC" w:rsidP="00C469BC">
      <w:pPr>
        <w:pStyle w:val="BodyText"/>
      </w:pPr>
      <w:r>
        <w:t xml:space="preserve">Other organisations such as RTCM have solved this problem </w:t>
      </w:r>
      <w:r>
        <w:rPr>
          <w:vertAlign w:val="superscript"/>
        </w:rPr>
        <w:t>2</w:t>
      </w:r>
      <w:r>
        <w:t xml:space="preserve"> by adopting the Patent Policy and associated guidelines</w:t>
      </w:r>
      <w:r w:rsidRPr="00C469BC">
        <w:t xml:space="preserve"> from ITU-T/ITU-R/ISO/IEC who have developed a Common Patent Policy</w:t>
      </w:r>
      <w:r>
        <w:t xml:space="preserve"> </w:t>
      </w:r>
      <w:r>
        <w:rPr>
          <w:vertAlign w:val="superscript"/>
        </w:rPr>
        <w:t>1</w:t>
      </w:r>
      <w:r w:rsidRPr="00C469BC">
        <w:t>.</w:t>
      </w:r>
    </w:p>
    <w:p w14:paraId="45A82E52" w14:textId="40FAB36A" w:rsidR="00C469BC" w:rsidRDefault="00C469BC" w:rsidP="00C469BC">
      <w:pPr>
        <w:pStyle w:val="BodyText"/>
      </w:pPr>
      <w:r>
        <w:t>It is proposed that IALA do the same.</w:t>
      </w:r>
    </w:p>
    <w:p w14:paraId="1F1D14E3" w14:textId="1BB324B2" w:rsidR="0012647E" w:rsidRDefault="00C469BC" w:rsidP="00F25BF4">
      <w:pPr>
        <w:pStyle w:val="BodyText"/>
      </w:pPr>
      <w:r>
        <w:t xml:space="preserve">A draft Patent Policy, based on the approach by RTCM, has been </w:t>
      </w:r>
      <w:bookmarkStart w:id="0" w:name="_GoBack"/>
      <w:bookmarkEnd w:id="0"/>
      <w:r w:rsidRPr="0059701F">
        <w:t xml:space="preserve">developed </w:t>
      </w:r>
      <w:r w:rsidR="0059701F" w:rsidRPr="0059701F">
        <w:t>(ENAV16-14.1.17</w:t>
      </w:r>
      <w:r w:rsidR="00351ACE" w:rsidRPr="0059701F">
        <w:t>) for</w:t>
      </w:r>
      <w:r w:rsidR="00351ACE">
        <w:t xml:space="preserve"> consideration by PAP and LAP.</w:t>
      </w:r>
    </w:p>
    <w:p w14:paraId="1D083D92" w14:textId="77777777" w:rsidR="00180DDA" w:rsidRDefault="00180DDA" w:rsidP="00A446C9">
      <w:pPr>
        <w:pStyle w:val="Heading1"/>
      </w:pPr>
      <w:r>
        <w:t>References</w:t>
      </w:r>
    </w:p>
    <w:p w14:paraId="00EC0BCC" w14:textId="09F15BC2" w:rsidR="00180DDA" w:rsidRDefault="002B2F2E" w:rsidP="002B2F2E">
      <w:pPr>
        <w:pStyle w:val="References"/>
      </w:pPr>
      <w:r w:rsidRPr="002B2F2E">
        <w:rPr>
          <w:i/>
        </w:rPr>
        <w:t>Guidelines for Implementation of the Common Patent Policy for ITU-T/ITU-R/ISO/IEC</w:t>
      </w:r>
      <w:r>
        <w:t xml:space="preserve"> available at </w:t>
      </w:r>
      <w:hyperlink r:id="rId9" w:history="1">
        <w:r w:rsidRPr="003E1893">
          <w:rPr>
            <w:rStyle w:val="Hyperlink"/>
          </w:rPr>
          <w:t>http://tinyurl.com/ngks4ne</w:t>
        </w:r>
      </w:hyperlink>
    </w:p>
    <w:p w14:paraId="325DF039" w14:textId="7D6B0458" w:rsidR="00C469BC" w:rsidRPr="00180DDA" w:rsidRDefault="00C469BC" w:rsidP="00C469BC">
      <w:pPr>
        <w:pStyle w:val="References"/>
      </w:pPr>
      <w:r>
        <w:t xml:space="preserve">RTCM Patent Policy available at </w:t>
      </w:r>
      <w:r w:rsidRPr="00C469BC">
        <w:t>http://www.google.fr/url?sa=t&amp;rct=j&amp;q=&amp;esrc=s&amp;source=web&amp;cd=1&amp;cad=rja&amp;uact=8&amp;ved=0CCUQFjAA&amp;url=http%3A%2F%2Frtcm.info%2Fsdp.pdf&amp;ei=Rcc4VbfRLs3laIaVgKAC&amp;usg=AFQjCNHihdAkrgNWJWO1f31DZDa0g2g23w&amp;bvm=bv.91427555,d.d2s</w:t>
      </w:r>
    </w:p>
    <w:p w14:paraId="7A8D2F27" w14:textId="77777777" w:rsidR="00A446C9" w:rsidRDefault="00A446C9" w:rsidP="00A446C9">
      <w:pPr>
        <w:pStyle w:val="Heading1"/>
      </w:pPr>
      <w:r>
        <w:t>Action requested of the Committee</w:t>
      </w:r>
    </w:p>
    <w:p w14:paraId="223F1C7C" w14:textId="18478FC7" w:rsidR="002D6AEE" w:rsidRDefault="002D6AEE" w:rsidP="002D6AEE">
      <w:pPr>
        <w:pStyle w:val="BodyText"/>
      </w:pPr>
      <w:r>
        <w:t>The PAP is requested to note the information provided and:</w:t>
      </w:r>
    </w:p>
    <w:p w14:paraId="267BF1A7" w14:textId="11C8EB92" w:rsidR="00CA6C30" w:rsidRDefault="002D6AEE" w:rsidP="00CA6C30">
      <w:pPr>
        <w:pStyle w:val="List1"/>
        <w:numPr>
          <w:ilvl w:val="0"/>
          <w:numId w:val="39"/>
        </w:numPr>
      </w:pPr>
      <w:r>
        <w:t>P</w:t>
      </w:r>
      <w:r w:rsidR="00CA6C30">
        <w:t xml:space="preserve">rovide comments to ENAV and LAP in time for </w:t>
      </w:r>
      <w:r>
        <w:t>LAP</w:t>
      </w:r>
      <w:r w:rsidRPr="002D6AEE">
        <w:rPr>
          <w:highlight w:val="yellow"/>
        </w:rPr>
        <w:t>XX</w:t>
      </w:r>
      <w:r w:rsidR="00CA6C30">
        <w:t>.</w:t>
      </w:r>
    </w:p>
    <w:p w14:paraId="3B1B99BC" w14:textId="77777777" w:rsidR="002D6AEE" w:rsidRDefault="002D6AEE" w:rsidP="002D6AEE">
      <w:pPr>
        <w:pStyle w:val="BodyText"/>
      </w:pPr>
    </w:p>
    <w:p w14:paraId="5117CDCA" w14:textId="3B53CCF9" w:rsidR="002D6AEE" w:rsidRDefault="002D6AEE" w:rsidP="002D6AEE">
      <w:pPr>
        <w:pStyle w:val="BodyText"/>
      </w:pPr>
      <w:r>
        <w:t>The LAP is requested to note the information provided and:</w:t>
      </w:r>
    </w:p>
    <w:p w14:paraId="193EAD6E" w14:textId="74858F34" w:rsidR="002D6AEE" w:rsidRDefault="00C469BC" w:rsidP="002D6AEE">
      <w:pPr>
        <w:pStyle w:val="List1"/>
        <w:numPr>
          <w:ilvl w:val="0"/>
          <w:numId w:val="39"/>
        </w:numPr>
      </w:pPr>
      <w:r>
        <w:t>Consider</w:t>
      </w:r>
      <w:r w:rsidR="002D6AEE">
        <w:t xml:space="preserve"> the need for a Patent Policy</w:t>
      </w:r>
    </w:p>
    <w:p w14:paraId="7E750235" w14:textId="42D3C536" w:rsidR="002D6AEE" w:rsidRDefault="002D6AEE" w:rsidP="002D6AEE">
      <w:pPr>
        <w:pStyle w:val="List1"/>
        <w:numPr>
          <w:ilvl w:val="0"/>
          <w:numId w:val="39"/>
        </w:numPr>
      </w:pPr>
      <w:r>
        <w:t>If LAP agrees to the urgent need for a Patent Policy, the LAP is requested to develop further the attached draft Patent Policy</w:t>
      </w:r>
      <w:r w:rsidR="00C469BC">
        <w:t xml:space="preserve"> as soon as possible</w:t>
      </w:r>
      <w:r>
        <w:t>, and</w:t>
      </w:r>
    </w:p>
    <w:p w14:paraId="23E02F1E" w14:textId="496050CC" w:rsidR="002D6AEE" w:rsidRDefault="002D6AEE" w:rsidP="002D6AEE">
      <w:pPr>
        <w:pStyle w:val="List1"/>
        <w:numPr>
          <w:ilvl w:val="0"/>
          <w:numId w:val="39"/>
        </w:numPr>
      </w:pPr>
      <w:r>
        <w:t>Liaise with the chairman of ENAV on the way forward.</w:t>
      </w:r>
    </w:p>
    <w:p w14:paraId="71923F8D" w14:textId="77777777" w:rsidR="002D6AEE" w:rsidRDefault="002D6AEE"/>
    <w:p w14:paraId="585C3A8F" w14:textId="69CE76D9" w:rsidR="00AC6B17" w:rsidRPr="0059701F" w:rsidRDefault="00AC6B17" w:rsidP="00BC371E">
      <w:pPr>
        <w:rPr>
          <w:b/>
          <w:caps/>
          <w:snapToGrid w:val="0"/>
          <w:sz w:val="24"/>
        </w:rPr>
      </w:pPr>
    </w:p>
    <w:sectPr w:rsidR="00AC6B17" w:rsidRPr="0059701F" w:rsidSect="0082480E">
      <w:headerReference w:type="default" r:id="rId10"/>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4AA8F" w14:textId="77777777" w:rsidR="008A62D4" w:rsidRDefault="008A62D4" w:rsidP="00362CD9">
      <w:r>
        <w:separator/>
      </w:r>
    </w:p>
  </w:endnote>
  <w:endnote w:type="continuationSeparator" w:id="0">
    <w:p w14:paraId="30F9127C" w14:textId="77777777" w:rsidR="008A62D4" w:rsidRDefault="008A62D4"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77777777" w:rsidR="00362CD9" w:rsidRDefault="00362CD9">
    <w:pPr>
      <w:pStyle w:val="Footer"/>
    </w:pPr>
    <w:r>
      <w:tab/>
    </w:r>
    <w:r>
      <w:fldChar w:fldCharType="begin"/>
    </w:r>
    <w:r>
      <w:instrText xml:space="preserve"> PAGE   \* MERGEFORMAT </w:instrText>
    </w:r>
    <w:r>
      <w:fldChar w:fldCharType="separate"/>
    </w:r>
    <w:r w:rsidR="0059701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95EAF" w14:textId="77777777" w:rsidR="008A62D4" w:rsidRDefault="008A62D4" w:rsidP="00362CD9">
      <w:r>
        <w:separator/>
      </w:r>
    </w:p>
  </w:footnote>
  <w:footnote w:type="continuationSeparator" w:id="0">
    <w:p w14:paraId="48BEE67B" w14:textId="77777777" w:rsidR="008A62D4" w:rsidRDefault="008A62D4"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C2090" w14:textId="5E0CE20B" w:rsidR="002A7348" w:rsidRDefault="002A7348" w:rsidP="002A7348">
    <w:pPr>
      <w:pStyle w:val="Header"/>
      <w:jc w:val="right"/>
    </w:pPr>
    <w:r>
      <w:t>ENAV16-14.1.16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1287"/>
        </w:tabs>
        <w:ind w:left="1287" w:hanging="567"/>
      </w:pPr>
      <w:rPr>
        <w:rFonts w:ascii="Arial" w:hAnsi="Arial" w:hint="default"/>
        <w:b w:val="0"/>
        <w:i w:val="0"/>
        <w:sz w:val="22"/>
        <w:szCs w:val="22"/>
      </w:rPr>
    </w:lvl>
    <w:lvl w:ilvl="1">
      <w:start w:val="1"/>
      <w:numFmt w:val="lowerLetter"/>
      <w:pStyle w:val="List1indent1"/>
      <w:lvlText w:val="%2."/>
      <w:lvlJc w:val="left"/>
      <w:pPr>
        <w:tabs>
          <w:tab w:val="num" w:pos="1854"/>
        </w:tabs>
        <w:ind w:left="1854" w:hanging="567"/>
      </w:pPr>
      <w:rPr>
        <w:rFonts w:hint="default"/>
      </w:rPr>
    </w:lvl>
    <w:lvl w:ilvl="2">
      <w:start w:val="1"/>
      <w:numFmt w:val="lowerRoman"/>
      <w:pStyle w:val="List1indent2"/>
      <w:lvlText w:val="%3."/>
      <w:lvlJc w:val="left"/>
      <w:pPr>
        <w:tabs>
          <w:tab w:val="num" w:pos="2421"/>
        </w:tabs>
        <w:ind w:left="2421" w:hanging="567"/>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 w:numId="4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14795"/>
    <w:rsid w:val="00037DF4"/>
    <w:rsid w:val="0004700E"/>
    <w:rsid w:val="00070C13"/>
    <w:rsid w:val="00084F33"/>
    <w:rsid w:val="000A77A7"/>
    <w:rsid w:val="000B1707"/>
    <w:rsid w:val="000C1B3E"/>
    <w:rsid w:val="0012647E"/>
    <w:rsid w:val="00177F4D"/>
    <w:rsid w:val="00180DDA"/>
    <w:rsid w:val="001B2A2D"/>
    <w:rsid w:val="001B737D"/>
    <w:rsid w:val="001C44A3"/>
    <w:rsid w:val="001D0A04"/>
    <w:rsid w:val="001E0E15"/>
    <w:rsid w:val="001F528A"/>
    <w:rsid w:val="001F704E"/>
    <w:rsid w:val="002125B0"/>
    <w:rsid w:val="00243228"/>
    <w:rsid w:val="00251483"/>
    <w:rsid w:val="00255CAA"/>
    <w:rsid w:val="00264305"/>
    <w:rsid w:val="002A0346"/>
    <w:rsid w:val="002A4487"/>
    <w:rsid w:val="002A7348"/>
    <w:rsid w:val="002B2F2E"/>
    <w:rsid w:val="002B49E9"/>
    <w:rsid w:val="002D3E8B"/>
    <w:rsid w:val="002D4575"/>
    <w:rsid w:val="002D5C0C"/>
    <w:rsid w:val="002D6AEE"/>
    <w:rsid w:val="002E03D1"/>
    <w:rsid w:val="002E6B74"/>
    <w:rsid w:val="002E6FCA"/>
    <w:rsid w:val="00351ACE"/>
    <w:rsid w:val="00356CD0"/>
    <w:rsid w:val="00362CD9"/>
    <w:rsid w:val="003761CA"/>
    <w:rsid w:val="00380DAF"/>
    <w:rsid w:val="003B28F5"/>
    <w:rsid w:val="003B7B7D"/>
    <w:rsid w:val="003C54CB"/>
    <w:rsid w:val="003C7A2A"/>
    <w:rsid w:val="003D2DC1"/>
    <w:rsid w:val="003D69D0"/>
    <w:rsid w:val="003F2918"/>
    <w:rsid w:val="003F430E"/>
    <w:rsid w:val="003F78EC"/>
    <w:rsid w:val="0041088C"/>
    <w:rsid w:val="00420A38"/>
    <w:rsid w:val="00431B19"/>
    <w:rsid w:val="004661AD"/>
    <w:rsid w:val="00482D62"/>
    <w:rsid w:val="00494526"/>
    <w:rsid w:val="004C1A4A"/>
    <w:rsid w:val="004D1D85"/>
    <w:rsid w:val="004D3C3A"/>
    <w:rsid w:val="004E1CD1"/>
    <w:rsid w:val="005107EB"/>
    <w:rsid w:val="00521345"/>
    <w:rsid w:val="005234C3"/>
    <w:rsid w:val="00526DF0"/>
    <w:rsid w:val="00545CC4"/>
    <w:rsid w:val="00551FFF"/>
    <w:rsid w:val="005607A2"/>
    <w:rsid w:val="0057198B"/>
    <w:rsid w:val="0059701F"/>
    <w:rsid w:val="00597FAE"/>
    <w:rsid w:val="005B32A3"/>
    <w:rsid w:val="005C0D44"/>
    <w:rsid w:val="005C566C"/>
    <w:rsid w:val="005C7E69"/>
    <w:rsid w:val="005E262D"/>
    <w:rsid w:val="005F23D3"/>
    <w:rsid w:val="005F7E20"/>
    <w:rsid w:val="006652C3"/>
    <w:rsid w:val="00691FD0"/>
    <w:rsid w:val="00692148"/>
    <w:rsid w:val="006A7874"/>
    <w:rsid w:val="006C5948"/>
    <w:rsid w:val="006F2A74"/>
    <w:rsid w:val="00710060"/>
    <w:rsid w:val="007118F5"/>
    <w:rsid w:val="00712AA4"/>
    <w:rsid w:val="00721AA1"/>
    <w:rsid w:val="00724B67"/>
    <w:rsid w:val="007547F8"/>
    <w:rsid w:val="00765622"/>
    <w:rsid w:val="00770B6C"/>
    <w:rsid w:val="00783FEA"/>
    <w:rsid w:val="0080294B"/>
    <w:rsid w:val="0082480E"/>
    <w:rsid w:val="00850293"/>
    <w:rsid w:val="00851373"/>
    <w:rsid w:val="00851BA6"/>
    <w:rsid w:val="0085654D"/>
    <w:rsid w:val="00861160"/>
    <w:rsid w:val="0086654F"/>
    <w:rsid w:val="008A356F"/>
    <w:rsid w:val="008A4653"/>
    <w:rsid w:val="008A4717"/>
    <w:rsid w:val="008A50CC"/>
    <w:rsid w:val="008A62D4"/>
    <w:rsid w:val="008B4A15"/>
    <w:rsid w:val="008D1694"/>
    <w:rsid w:val="008D79CB"/>
    <w:rsid w:val="008F07BC"/>
    <w:rsid w:val="0092692B"/>
    <w:rsid w:val="00943E9C"/>
    <w:rsid w:val="0094737B"/>
    <w:rsid w:val="00953F4D"/>
    <w:rsid w:val="00960BB8"/>
    <w:rsid w:val="00964F5C"/>
    <w:rsid w:val="009831C0"/>
    <w:rsid w:val="00A0389B"/>
    <w:rsid w:val="00A446C9"/>
    <w:rsid w:val="00A635C4"/>
    <w:rsid w:val="00A635D6"/>
    <w:rsid w:val="00A777BC"/>
    <w:rsid w:val="00A8553A"/>
    <w:rsid w:val="00A93AED"/>
    <w:rsid w:val="00AC6B17"/>
    <w:rsid w:val="00B226F2"/>
    <w:rsid w:val="00B274DF"/>
    <w:rsid w:val="00B56BDF"/>
    <w:rsid w:val="00B65812"/>
    <w:rsid w:val="00B85CD6"/>
    <w:rsid w:val="00B90A27"/>
    <w:rsid w:val="00B9554D"/>
    <w:rsid w:val="00BB2B9F"/>
    <w:rsid w:val="00BB7D9E"/>
    <w:rsid w:val="00BC371E"/>
    <w:rsid w:val="00BD3CB8"/>
    <w:rsid w:val="00BD4E6F"/>
    <w:rsid w:val="00BF32F0"/>
    <w:rsid w:val="00BF4DCE"/>
    <w:rsid w:val="00C05CE5"/>
    <w:rsid w:val="00C469BC"/>
    <w:rsid w:val="00C6171E"/>
    <w:rsid w:val="00CA6C30"/>
    <w:rsid w:val="00CA6F2C"/>
    <w:rsid w:val="00CF1871"/>
    <w:rsid w:val="00D1133E"/>
    <w:rsid w:val="00D17A34"/>
    <w:rsid w:val="00D26628"/>
    <w:rsid w:val="00D332B3"/>
    <w:rsid w:val="00D55207"/>
    <w:rsid w:val="00D92B45"/>
    <w:rsid w:val="00D95962"/>
    <w:rsid w:val="00DC389B"/>
    <w:rsid w:val="00DE2FEE"/>
    <w:rsid w:val="00E00BE9"/>
    <w:rsid w:val="00E22A11"/>
    <w:rsid w:val="00E31E5C"/>
    <w:rsid w:val="00E558C3"/>
    <w:rsid w:val="00E55927"/>
    <w:rsid w:val="00E912A6"/>
    <w:rsid w:val="00EA4844"/>
    <w:rsid w:val="00EA4D9C"/>
    <w:rsid w:val="00EA5A97"/>
    <w:rsid w:val="00EB75EE"/>
    <w:rsid w:val="00EE4C1D"/>
    <w:rsid w:val="00EF3685"/>
    <w:rsid w:val="00F01AE0"/>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3CC071C4-47E6-4C3F-A660-26D303A8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inyurl.com/ngks4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3C7B7-106E-4F57-B7BE-37E0A54F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2825</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Statens IT</Company>
  <LinksUpToDate>false</LinksUpToDate>
  <CharactersWithSpaces>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2</cp:revision>
  <dcterms:created xsi:type="dcterms:W3CDTF">2015-04-23T13:41:00Z</dcterms:created>
  <dcterms:modified xsi:type="dcterms:W3CDTF">2015-04-23T13:41:00Z</dcterms:modified>
</cp:coreProperties>
</file>